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23E06" w:rsidRPr="005D3E55" w:rsidRDefault="005D3E55" w:rsidP="00123E06">
      <w:pPr>
        <w:rPr>
          <w:b/>
          <w:sz w:val="28"/>
          <w:szCs w:val="28"/>
        </w:rPr>
      </w:pPr>
      <w:r w:rsidRPr="005D3E55">
        <w:rPr>
          <w:b/>
          <w:sz w:val="28"/>
          <w:szCs w:val="28"/>
        </w:rPr>
        <w:t>BARRES PARALLELES</w:t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b/>
          <w:sz w:val="28"/>
          <w:szCs w:val="28"/>
        </w:rPr>
        <w:tab/>
      </w:r>
      <w:r w:rsidR="00923C05">
        <w:rPr>
          <w:rFonts w:cs="Arial"/>
          <w:sz w:val="24"/>
          <w:szCs w:val="24"/>
          <w:u w:val="single"/>
        </w:rPr>
        <w:t>(Jeunes Poussins)</w:t>
      </w:r>
    </w:p>
    <w:p w:rsidR="00123E06" w:rsidRDefault="00123E06" w:rsidP="00123E06">
      <w:pPr>
        <w:tabs>
          <w:tab w:val="right" w:pos="9072"/>
        </w:tabs>
        <w:spacing w:before="240"/>
      </w:pPr>
      <w:r>
        <w:rPr>
          <w:rFonts w:ascii="Arial" w:hAnsi="Arial" w:cs="Arial"/>
          <w:b/>
          <w:bCs/>
          <w:sz w:val="24"/>
          <w:szCs w:val="24"/>
        </w:rPr>
        <w:t>4</w:t>
      </w:r>
      <w:r>
        <w:rPr>
          <w:rFonts w:ascii="Arial" w:hAnsi="Arial" w:cs="Arial"/>
          <w:b/>
          <w:bCs/>
          <w:sz w:val="24"/>
          <w:szCs w:val="24"/>
          <w:vertAlign w:val="superscript"/>
        </w:rPr>
        <w:t xml:space="preserve">e </w:t>
      </w:r>
      <w:r w:rsidR="007A6E31">
        <w:rPr>
          <w:rFonts w:ascii="Arial" w:hAnsi="Arial" w:cs="Arial"/>
          <w:b/>
          <w:bCs/>
          <w:sz w:val="24"/>
          <w:szCs w:val="24"/>
        </w:rPr>
        <w:t xml:space="preserve">degré  </w:t>
      </w:r>
      <w:r w:rsidR="007A6E31">
        <w:rPr>
          <w:rFonts w:ascii="Arial" w:hAnsi="Arial" w:cs="Arial"/>
          <w:b/>
          <w:bCs/>
          <w:sz w:val="24"/>
          <w:szCs w:val="24"/>
        </w:rPr>
        <w:tab/>
      </w:r>
      <w:r>
        <w:rPr>
          <w:rFonts w:ascii="Arial" w:hAnsi="Arial" w:cs="Arial"/>
          <w:b/>
          <w:bCs/>
          <w:sz w:val="24"/>
          <w:szCs w:val="24"/>
        </w:rPr>
        <w:t xml:space="preserve">         </w:t>
      </w:r>
      <w:r w:rsidR="00F56E40">
        <w:rPr>
          <w:rFonts w:ascii="Arial" w:hAnsi="Arial"/>
          <w:b/>
          <w:sz w:val="24"/>
        </w:rPr>
        <w:t>Note D = 4 si Note E = ou &gt; 7</w:t>
      </w:r>
      <w:r>
        <w:rPr>
          <w:rFonts w:ascii="Arial" w:hAnsi="Arial" w:cs="Arial"/>
          <w:b/>
          <w:bCs/>
          <w:sz w:val="24"/>
          <w:szCs w:val="24"/>
        </w:rPr>
        <w:t xml:space="preserve">  </w:t>
      </w:r>
      <w:r w:rsidR="00F56E40">
        <w:rPr>
          <w:rFonts w:ascii="Arial" w:hAnsi="Arial" w:cs="Arial"/>
          <w:b/>
          <w:bCs/>
          <w:sz w:val="24"/>
          <w:szCs w:val="24"/>
        </w:rPr>
        <w:t xml:space="preserve">       </w:t>
      </w:r>
      <w:r>
        <w:rPr>
          <w:rFonts w:ascii="Arial" w:hAnsi="Arial" w:cs="Arial"/>
          <w:b/>
          <w:bCs/>
          <w:sz w:val="24"/>
          <w:szCs w:val="24"/>
        </w:rPr>
        <w:t xml:space="preserve"> </w:t>
      </w:r>
      <w:r>
        <w:rPr>
          <w:rFonts w:ascii="Arial" w:hAnsi="Arial" w:cs="Arial"/>
        </w:rPr>
        <w:t>Barres basses : 1,20 m</w:t>
      </w:r>
      <w:r>
        <w:t xml:space="preserve"> </w:t>
      </w:r>
    </w:p>
    <w:tbl>
      <w:tblPr>
        <w:tblW w:w="9210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604"/>
        <w:gridCol w:w="2303"/>
        <w:gridCol w:w="2303"/>
      </w:tblGrid>
      <w:tr w:rsidR="00123E06" w:rsidTr="00123E06">
        <w:trPr>
          <w:cantSplit/>
        </w:trPr>
        <w:tc>
          <w:tcPr>
            <w:tcW w:w="4605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633728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 w:rsidRPr="00633728">
              <w:pict>
                <v:shapetype id="_x0000_t202" coordsize="21600,21600" o:spt="202" path="m,l,21600r21600,l21600,xe">
                  <v:stroke joinstyle="miter"/>
                  <v:path gradientshapeok="t" o:connecttype="rect"/>
                </v:shapetype>
                <v:shape id="_x0000_s1033" type="#_x0000_t202" style="position:absolute;left:0;text-align:left;margin-left:106.05pt;margin-top:45.6pt;width:26.1pt;height:19.5pt;z-index:251656704" strokecolor="white">
                  <v:textbox style="mso-next-textbox:#_x0000_s1033">
                    <w:txbxContent>
                      <w:p w:rsidR="00123E06" w:rsidRDefault="00123E06" w:rsidP="00123E06">
                        <w:pPr>
                          <w:rPr>
                            <w:b/>
                            <w:sz w:val="16"/>
                            <w:szCs w:val="16"/>
                          </w:rPr>
                        </w:pPr>
                        <w:r>
                          <w:rPr>
                            <w:b/>
                            <w:sz w:val="16"/>
                            <w:szCs w:val="16"/>
                          </w:rPr>
                          <w:t>X2</w:t>
                        </w:r>
                      </w:p>
                    </w:txbxContent>
                  </v:textbox>
                </v:shape>
              </w:pict>
            </w:r>
            <w:r w:rsidR="00123E06">
              <w:object w:dxaOrig="5522" w:dyaOrig="2237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162.9pt;height:65.95pt" o:ole="" fillcolor="window">
                  <v:imagedata r:id="rId4" o:title=""/>
                </v:shape>
                <o:OLEObject Type="Embed" ProgID="Unknown" ShapeID="_x0000_i1025" DrawAspect="Content" ObjectID="_1384805404" r:id="rId5"/>
              </w:object>
            </w:r>
          </w:p>
        </w:tc>
        <w:tc>
          <w:tcPr>
            <w:tcW w:w="2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object w:dxaOrig="3826" w:dyaOrig="3270">
                <v:shape id="_x0000_i1026" type="#_x0000_t75" style="width:60.6pt;height:52.4pt" o:ole="">
                  <v:imagedata r:id="rId6" o:title=""/>
                </v:shape>
                <o:OLEObject Type="Embed" ProgID="PBrush" ShapeID="_x0000_i1026" DrawAspect="Content" ObjectID="_1384805405" r:id="rId7"/>
              </w:object>
            </w:r>
          </w:p>
        </w:tc>
        <w:tc>
          <w:tcPr>
            <w:tcW w:w="230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6076" w:dyaOrig="3856">
                <v:shape id="_x0000_i1027" type="#_x0000_t75" style="width:70.95pt;height:44.55pt" o:ole="">
                  <v:imagedata r:id="rId8" o:title=""/>
                </v:shape>
                <o:OLEObject Type="Embed" ProgID="PBrush" ShapeID="_x0000_i1027" DrawAspect="Content" ObjectID="_1384805406" r:id="rId9"/>
              </w:object>
            </w:r>
          </w:p>
        </w:tc>
      </w:tr>
      <w:tr w:rsidR="00123E06" w:rsidTr="00123E06">
        <w:trPr>
          <w:cantSplit/>
          <w:trHeight w:val="408"/>
        </w:trPr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633728">
            <w:pPr>
              <w:spacing w:after="60"/>
              <w:jc w:val="center"/>
              <w:rPr>
                <w:rFonts w:ascii="Arial" w:hAnsi="Arial" w:cs="Arial"/>
                <w:b/>
                <w:bCs/>
              </w:rPr>
            </w:pPr>
            <w:r w:rsidRPr="00633728">
              <w:pict>
                <v:group id="_x0000_s1029" style="position:absolute;left:0;text-align:left;margin-left:188.4pt;margin-top:3.2pt;width:22.25pt;height:17.8pt;z-index:251657728;mso-position-horizontal-relative:text;mso-position-vertical-relative:text" coordorigin="5397,3728" coordsize="445,356">
                  <v:shape id="_x0000_s1030" type="#_x0000_t75" style="position:absolute;left:5397;top:3736;width:78;height:348" o:allowincell="f">
                    <v:imagedata r:id="rId10" o:title=""/>
                  </v:shape>
                  <v:shape id="_x0000_s1031" type="#_x0000_t75" style="position:absolute;left:5764;top:3728;width:78;height:348" o:allowincell="f">
                    <v:imagedata r:id="rId11" o:title=""/>
                  </v:shape>
                  <v:shape id="_x0000_s1032" type="#_x0000_t75" style="position:absolute;left:5519;top:3736;width:198;height:348" o:allowincell="f">
                    <v:imagedata r:id="rId12" o:title=""/>
                  </v:shape>
                </v:group>
                <o:OLEObject Type="Embed" ProgID="Unknown" ShapeID="_x0000_s1031" DrawAspect="Content" ObjectID="_1384805416" r:id="rId13"/>
                <o:OLEObject Type="Embed" ProgID="Unknown" ShapeID="_x0000_s1032" DrawAspect="Content" ObjectID="_1384805417" r:id="rId14"/>
              </w:pict>
            </w:r>
            <w:r w:rsidRPr="00633728">
              <w:pict>
                <v:group id="_x0000_s1026" style="position:absolute;left:0;text-align:left;margin-left:434.4pt;margin-top:3.2pt;width:16pt;height:17.5pt;z-index:251658752;mso-position-horizontal-relative:text;mso-position-vertical-relative:text" coordorigin="7056,4552" coordsize="320,350">
                  <v:shape id="_x0000_s1027" type="#_x0000_t75" style="position:absolute;left:7056;top:4552;width:120;height:348" o:allowincell="f">
                    <v:imagedata r:id="rId15" o:title=""/>
                  </v:shape>
                  <v:shape id="_x0000_s1028" type="#_x0000_t75" style="position:absolute;left:7211;top:4554;width:165;height:348" o:allowincell="f">
                    <v:imagedata r:id="rId16" o:title=""/>
                  </v:shape>
                </v:group>
                <o:OLEObject Type="Embed" ProgID="Unknown" ShapeID="_x0000_s1027" DrawAspect="Content" ObjectID="_1384805418" r:id="rId17"/>
                <o:OLEObject Type="Embed" ProgID="Unknown" ShapeID="_x0000_s1028" DrawAspect="Content" ObjectID="_1384805419" r:id="rId18"/>
              </w:pict>
            </w:r>
            <w:r w:rsidR="00123E06">
              <w:rPr>
                <w:rFonts w:ascii="Arial" w:hAnsi="Arial" w:cs="Arial"/>
                <w:b/>
                <w:bCs/>
              </w:rPr>
              <w:t>3,0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2,0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123E06" w:rsidTr="00123E06">
        <w:trPr>
          <w:cantSplit/>
        </w:trPr>
        <w:tc>
          <w:tcPr>
            <w:tcW w:w="4605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 xml:space="preserve">De la station transversale, mains sur les barres, 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</w:t>
            </w:r>
            <w:r>
              <w:rPr>
                <w:rFonts w:ascii="Arial" w:hAnsi="Arial" w:cs="Arial"/>
                <w:b/>
                <w:sz w:val="16"/>
                <w:szCs w:val="16"/>
                <w:u w:val="single"/>
              </w:rPr>
              <w:t>double</w:t>
            </w:r>
            <w:r>
              <w:rPr>
                <w:rFonts w:ascii="Arial" w:hAnsi="Arial" w:cs="Arial"/>
                <w:b/>
                <w:sz w:val="16"/>
                <w:szCs w:val="16"/>
              </w:rPr>
              <w:t xml:space="preserve"> oscillations</w:t>
            </w:r>
            <w:r>
              <w:rPr>
                <w:rFonts w:ascii="Arial" w:hAnsi="Arial" w:cs="Arial"/>
                <w:sz w:val="16"/>
                <w:szCs w:val="16"/>
              </w:rPr>
              <w:t>, pour arriver à la station droite, pieds en arrière des mains,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Monter à la station.</w:t>
            </w:r>
          </w:p>
          <w:p w:rsidR="00123E06" w:rsidRDefault="00123E0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Monter les genoux cuisses à l'horizontale, tendre les jambes à l'équerre (</w:t>
            </w:r>
            <w:r>
              <w:rPr>
                <w:rFonts w:ascii="Arial" w:hAnsi="Arial" w:cs="Arial"/>
                <w:b/>
                <w:sz w:val="16"/>
                <w:szCs w:val="16"/>
              </w:rPr>
              <w:t>Position tenue 2 secondes</w:t>
            </w:r>
            <w:r>
              <w:rPr>
                <w:rFonts w:ascii="Arial" w:hAnsi="Arial" w:cs="Arial"/>
                <w:sz w:val="16"/>
                <w:szCs w:val="16"/>
              </w:rPr>
              <w:t>).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puis étendre les jambes au siège écarté, mains tenant les barres (</w:t>
            </w:r>
            <w:r>
              <w:rPr>
                <w:rFonts w:ascii="Arial" w:hAnsi="Arial" w:cs="Arial"/>
                <w:b/>
                <w:bCs/>
                <w:sz w:val="16"/>
                <w:szCs w:val="16"/>
              </w:rPr>
              <w:t>position tenue 2s</w:t>
            </w:r>
            <w:r>
              <w:rPr>
                <w:rFonts w:ascii="Arial" w:hAnsi="Arial" w:cs="Arial"/>
                <w:sz w:val="16"/>
                <w:szCs w:val="16"/>
              </w:rPr>
              <w:t xml:space="preserve">) </w:t>
            </w:r>
            <w:r>
              <w:rPr>
                <w:rFonts w:ascii="Arial" w:hAnsi="Arial" w:cs="Arial"/>
                <w:sz w:val="16"/>
                <w:szCs w:val="16"/>
              </w:rPr>
              <w:sym w:font="Symbol" w:char="002D"/>
            </w:r>
          </w:p>
        </w:tc>
      </w:tr>
      <w:tr w:rsidR="00123E06" w:rsidTr="00123E06">
        <w:trPr>
          <w:cantSplit/>
        </w:trPr>
        <w:tc>
          <w:tcPr>
            <w:tcW w:w="4605" w:type="dxa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:rsidR="00123E06" w:rsidRDefault="00123E06">
            <w:pPr>
              <w:tabs>
                <w:tab w:val="right" w:leader="dot" w:pos="4465"/>
              </w:tabs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 à la station ou appel 1 jambe ....………………….  0,30</w:t>
            </w:r>
          </w:p>
          <w:p w:rsidR="00123E06" w:rsidRDefault="00123E06">
            <w:pPr>
              <w:tabs>
                <w:tab w:val="right" w:leader="dot" w:pos="4465"/>
              </w:tabs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Manque de fermeture …………………0,10 ou 0,30 ou 0,50</w:t>
            </w:r>
          </w:p>
          <w:p w:rsidR="00123E06" w:rsidRDefault="00123E06">
            <w:pPr>
              <w:tabs>
                <w:tab w:val="left" w:leader="dot" w:pos="80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Epaules sous la barre au début de l’oscillation  ……    0,30</w:t>
            </w:r>
          </w:p>
          <w:p w:rsidR="00123E06" w:rsidRDefault="00123E06">
            <w:pPr>
              <w:tabs>
                <w:tab w:val="left" w:leader="dot" w:pos="8080"/>
              </w:tabs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Epaules sous la barre à la fin de l’oscillation  ………… 0,30</w:t>
            </w:r>
          </w:p>
          <w:p w:rsidR="00123E06" w:rsidRDefault="00123E06">
            <w:pPr>
              <w:tabs>
                <w:tab w:val="right" w:leader="dot" w:pos="4465"/>
              </w:tabs>
              <w:spacing w:after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Position non verticale à la réception  ………………….. 0,30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Pas de pénalisation pour corps cassé.</w:t>
            </w:r>
          </w:p>
          <w:p w:rsidR="00123E06" w:rsidRDefault="00123E06">
            <w:pPr>
              <w:tabs>
                <w:tab w:val="left" w:pos="4870"/>
                <w:tab w:val="right" w:leader="dot" w:pos="5670"/>
              </w:tabs>
              <w:jc w:val="both"/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Manque d'élévation des genoux …………….   0,1ou 0,3  ou 0,5</w:t>
            </w:r>
          </w:p>
          <w:p w:rsidR="00123E06" w:rsidRDefault="00123E06">
            <w:pPr>
              <w:rPr>
                <w:rFonts w:ascii="Arial" w:hAnsi="Arial" w:cs="Arial"/>
                <w:iCs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Position non marquée ....... 1 pt</w:t>
            </w:r>
          </w:p>
        </w:tc>
        <w:tc>
          <w:tcPr>
            <w:tcW w:w="230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hideMark/>
          </w:tcPr>
          <w:p w:rsidR="00123E06" w:rsidRDefault="00123E06">
            <w:pPr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 d’allongement des jambes …………………. 0,30</w:t>
            </w:r>
          </w:p>
          <w:p w:rsidR="00123E06" w:rsidRDefault="00123E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Mauvaise position au siège écarté    0,30</w:t>
            </w:r>
          </w:p>
          <w:p w:rsidR="00123E06" w:rsidRDefault="00123E06">
            <w:pPr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Position non marquée … 1,00</w:t>
            </w:r>
          </w:p>
          <w:p w:rsidR="00123E06" w:rsidRDefault="00123E06">
            <w:pPr>
              <w:pStyle w:val="Corpsdetexte"/>
              <w:tabs>
                <w:tab w:val="right" w:leader="dot" w:pos="2165"/>
              </w:tabs>
            </w:pPr>
            <w:r>
              <w:t>Pas de pénalisation pour passage par l’équerre</w:t>
            </w:r>
          </w:p>
        </w:tc>
      </w:tr>
    </w:tbl>
    <w:p w:rsidR="00123E06" w:rsidRDefault="00123E06" w:rsidP="00123E06">
      <w:pPr>
        <w:rPr>
          <w:rFonts w:ascii="Arial" w:hAnsi="Arial" w:cs="Arial"/>
          <w:sz w:val="18"/>
          <w:szCs w:val="18"/>
        </w:rPr>
      </w:pPr>
    </w:p>
    <w:tbl>
      <w:tblPr>
        <w:tblW w:w="9974" w:type="dxa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CellMar>
          <w:left w:w="70" w:type="dxa"/>
          <w:right w:w="70" w:type="dxa"/>
        </w:tblCellMar>
        <w:tblLook w:val="04A0"/>
      </w:tblPr>
      <w:tblGrid>
        <w:gridCol w:w="3825"/>
        <w:gridCol w:w="1441"/>
        <w:gridCol w:w="2715"/>
        <w:gridCol w:w="1993"/>
      </w:tblGrid>
      <w:tr w:rsidR="00123E06" w:rsidTr="00123E06">
        <w:trPr>
          <w:cantSplit/>
          <w:trHeight w:val="1110"/>
        </w:trPr>
        <w:tc>
          <w:tcPr>
            <w:tcW w:w="0" w:type="auto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1894" w:dyaOrig="1622">
                <v:shape id="_x0000_i1028" type="#_x0000_t75" style="width:55.95pt;height:48.1pt" o:ole="" fillcolor="window">
                  <v:imagedata r:id="rId19" o:title=""/>
                </v:shape>
                <o:OLEObject Type="Embed" ProgID="Unknown" ShapeID="_x0000_i1028" DrawAspect="Content" ObjectID="_1384805407" r:id="rId20"/>
              </w:objec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2205" w:dyaOrig="1617">
                <v:shape id="_x0000_i1029" type="#_x0000_t75" style="width:64.85pt;height:48.5pt" o:ole="" fillcolor="window">
                  <v:imagedata r:id="rId21" o:title=""/>
                </v:shape>
                <o:OLEObject Type="Embed" ProgID="Unknown" ShapeID="_x0000_i1029" DrawAspect="Content" ObjectID="_1384805408" r:id="rId22"/>
              </w:objec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3029" w:dyaOrig="1624">
                <v:shape id="_x0000_i1030" type="#_x0000_t75" style="width:90.9pt;height:48.1pt" o:ole="" fillcolor="window">
                  <v:imagedata r:id="rId23" o:title=""/>
                </v:shape>
                <o:OLEObject Type="Embed" ProgID="Unknown" ShapeID="_x0000_i1030" DrawAspect="Content" ObjectID="_1384805409" r:id="rId24"/>
              </w:object>
            </w:r>
          </w:p>
        </w:tc>
        <w:tc>
          <w:tcPr>
            <w:tcW w:w="0" w:type="auto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2205" w:dyaOrig="1617">
                <v:shape id="_x0000_i1031" type="#_x0000_t75" style="width:64.85pt;height:48.5pt" o:ole="" fillcolor="window">
                  <v:imagedata r:id="rId21" o:title=""/>
                </v:shape>
                <o:OLEObject Type="Embed" ProgID="Unknown" ShapeID="_x0000_i1031" DrawAspect="Content" ObjectID="_1384805410" r:id="rId25"/>
              </w:object>
            </w:r>
          </w:p>
        </w:tc>
      </w:tr>
      <w:tr w:rsidR="00123E06" w:rsidTr="00123E06">
        <w:trPr>
          <w:cantSplit/>
          <w:trHeight w:val="394"/>
        </w:trPr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12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123E06" w:rsidTr="00123E06">
        <w:trPr>
          <w:cantSplit/>
          <w:trHeight w:val="359"/>
        </w:trPr>
        <w:tc>
          <w:tcPr>
            <w:tcW w:w="0" w:type="auto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Par flexion-extension des jambes, élancer en avant,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arrière,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ind w:right="-37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Elancer en avant,</w:t>
            </w:r>
          </w:p>
        </w:tc>
        <w:tc>
          <w:tcPr>
            <w:tcW w:w="0" w:type="auto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60" w:after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arrière,</w:t>
            </w:r>
          </w:p>
        </w:tc>
      </w:tr>
      <w:tr w:rsidR="00123E06" w:rsidTr="00123E06">
        <w:trPr>
          <w:cantSplit/>
          <w:trHeight w:val="273"/>
        </w:trPr>
        <w:tc>
          <w:tcPr>
            <w:tcW w:w="0" w:type="auto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bras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 0,1 ou 0,3 ou 0,5</w:t>
            </w:r>
          </w:p>
          <w:p w:rsidR="00123E06" w:rsidRDefault="00123E06">
            <w:pPr>
              <w:spacing w:before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jambes ……………………………... 0,1 ou 0,3 ou 0,5</w:t>
            </w:r>
          </w:p>
        </w:tc>
        <w:tc>
          <w:tcPr>
            <w:tcW w:w="0" w:type="auto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bras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 0,1 ou 0,3 ou 0,5</w:t>
            </w:r>
          </w:p>
          <w:p w:rsidR="00123E06" w:rsidRDefault="00123E06">
            <w:pPr>
              <w:spacing w:before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jambes ……………………………... 0,1 ou 0,3 ou 0,5</w:t>
            </w:r>
          </w:p>
        </w:tc>
      </w:tr>
    </w:tbl>
    <w:p w:rsidR="00123E06" w:rsidRDefault="00123E06" w:rsidP="00123E06">
      <w:pPr>
        <w:rPr>
          <w:rFonts w:ascii="Arial" w:hAnsi="Arial" w:cs="Arial"/>
          <w:sz w:val="18"/>
          <w:szCs w:val="18"/>
        </w:rPr>
      </w:pPr>
    </w:p>
    <w:tbl>
      <w:tblPr>
        <w:tblW w:w="0" w:type="auto"/>
        <w:tblBorders>
          <w:top w:val="single" w:sz="12" w:space="0" w:color="auto"/>
          <w:bottom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197"/>
        <w:gridCol w:w="3118"/>
        <w:gridCol w:w="3895"/>
      </w:tblGrid>
      <w:tr w:rsidR="00123E06" w:rsidTr="00123E06">
        <w:trPr>
          <w:cantSplit/>
        </w:trPr>
        <w:tc>
          <w:tcPr>
            <w:tcW w:w="2197" w:type="dxa"/>
            <w:tcBorders>
              <w:top w:val="single" w:sz="12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2990" w:dyaOrig="2237">
                <v:shape id="_x0000_i1032" type="#_x0000_t75" style="width:89.45pt;height:67pt" o:ole="" fillcolor="window">
                  <v:imagedata r:id="rId26" o:title=""/>
                </v:shape>
                <o:OLEObject Type="Embed" ProgID="Unknown" ShapeID="_x0000_i1032" DrawAspect="Content" ObjectID="_1384805411" r:id="rId27"/>
              </w:object>
            </w:r>
          </w:p>
        </w:tc>
        <w:tc>
          <w:tcPr>
            <w:tcW w:w="311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2258" w:dyaOrig="2237">
                <v:shape id="_x0000_i1033" type="#_x0000_t75" style="width:66.65pt;height:65.95pt" o:ole="" fillcolor="window">
                  <v:imagedata r:id="rId28" o:title=""/>
                </v:shape>
                <o:OLEObject Type="Embed" ProgID="Unknown" ShapeID="_x0000_i1033" DrawAspect="Content" ObjectID="_1384805412" r:id="rId29"/>
              </w:object>
            </w:r>
          </w:p>
        </w:tc>
        <w:tc>
          <w:tcPr>
            <w:tcW w:w="389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object w:dxaOrig="3122" w:dyaOrig="2237">
                <v:shape id="_x0000_i1034" type="#_x0000_t75" style="width:91.95pt;height:65.95pt" o:ole="" fillcolor="window">
                  <v:imagedata r:id="rId30" o:title=""/>
                </v:shape>
                <o:OLEObject Type="Embed" ProgID="Unknown" ShapeID="_x0000_i1034" DrawAspect="Content" ObjectID="_1384805413" r:id="rId31"/>
              </w:object>
            </w:r>
          </w:p>
        </w:tc>
      </w:tr>
      <w:tr w:rsidR="00123E06" w:rsidTr="00123E06">
        <w:trPr>
          <w:cantSplit/>
        </w:trPr>
        <w:tc>
          <w:tcPr>
            <w:tcW w:w="5315" w:type="dxa"/>
            <w:gridSpan w:val="2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  <w:tc>
          <w:tcPr>
            <w:tcW w:w="3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120" w:after="60"/>
              <w:jc w:val="center"/>
              <w:rPr>
                <w:rFonts w:ascii="Arial" w:hAnsi="Arial" w:cs="Arial"/>
                <w:b/>
                <w:bCs/>
              </w:rPr>
            </w:pPr>
            <w:r>
              <w:rPr>
                <w:rFonts w:ascii="Arial" w:hAnsi="Arial" w:cs="Arial"/>
                <w:b/>
                <w:bCs/>
              </w:rPr>
              <w:t>1,0</w:t>
            </w:r>
          </w:p>
        </w:tc>
      </w:tr>
      <w:tr w:rsidR="00123E06" w:rsidTr="00123E06">
        <w:trPr>
          <w:cantSplit/>
        </w:trPr>
        <w:tc>
          <w:tcPr>
            <w:tcW w:w="2197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avant,</w:t>
            </w:r>
          </w:p>
        </w:tc>
        <w:tc>
          <w:tcPr>
            <w:tcW w:w="311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 w:after="60"/>
              <w:ind w:right="-96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élancer en arrière,</w:t>
            </w:r>
          </w:p>
        </w:tc>
        <w:tc>
          <w:tcPr>
            <w:tcW w:w="389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nil"/>
            </w:tcBorders>
            <w:hideMark/>
          </w:tcPr>
          <w:p w:rsidR="00123E06" w:rsidRDefault="00123E06">
            <w:pPr>
              <w:spacing w:before="60" w:after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et passer facialement par-dessus barre droite (ou gauche) à la station costale gauche (ou droite).</w:t>
            </w:r>
          </w:p>
        </w:tc>
      </w:tr>
      <w:tr w:rsidR="00123E06" w:rsidTr="00123E06">
        <w:trPr>
          <w:cantSplit/>
          <w:trHeight w:val="408"/>
        </w:trPr>
        <w:tc>
          <w:tcPr>
            <w:tcW w:w="5315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6" w:space="0" w:color="auto"/>
            </w:tcBorders>
            <w:hideMark/>
          </w:tcPr>
          <w:p w:rsidR="00123E06" w:rsidRDefault="00123E06">
            <w:pPr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bras</w:t>
            </w:r>
            <w:r>
              <w:rPr>
                <w:rFonts w:ascii="Arial" w:hAnsi="Arial" w:cs="Arial"/>
                <w:sz w:val="16"/>
                <w:szCs w:val="16"/>
              </w:rPr>
              <w:t xml:space="preserve"> ............................................... 0,1 ou 0,3 ou 0,5</w:t>
            </w:r>
          </w:p>
          <w:p w:rsidR="00123E06" w:rsidRDefault="00123E06">
            <w:pPr>
              <w:tabs>
                <w:tab w:val="right" w:leader="dot" w:pos="2930"/>
              </w:tabs>
              <w:spacing w:before="6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iCs/>
                <w:sz w:val="16"/>
                <w:szCs w:val="16"/>
              </w:rPr>
              <w:t>Flexion des jambes ……………………………... 0,1 ou 0,3 ou 0,5</w:t>
            </w:r>
          </w:p>
        </w:tc>
        <w:tc>
          <w:tcPr>
            <w:tcW w:w="389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nil"/>
            </w:tcBorders>
            <w:hideMark/>
          </w:tcPr>
          <w:p w:rsidR="00123E06" w:rsidRDefault="00123E06">
            <w:pPr>
              <w:tabs>
                <w:tab w:val="right" w:leader="dot" w:pos="4465"/>
              </w:tabs>
              <w:spacing w:before="60"/>
              <w:jc w:val="both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sz w:val="16"/>
                <w:szCs w:val="16"/>
              </w:rPr>
              <w:t>Pas de pénalisation si le gymnaste reprend la barre.</w:t>
            </w:r>
            <w:r>
              <w:rPr>
                <w:rFonts w:ascii="Arial" w:hAnsi="Arial" w:cs="Arial"/>
                <w:sz w:val="16"/>
                <w:szCs w:val="16"/>
              </w:rPr>
              <w:br/>
              <w:t>Pose ou appui des</w:t>
            </w:r>
            <w:r w:rsidR="001107FA">
              <w:rPr>
                <w:rFonts w:ascii="Arial" w:hAnsi="Arial" w:cs="Arial"/>
                <w:sz w:val="16"/>
                <w:szCs w:val="16"/>
              </w:rPr>
              <w:t xml:space="preserve"> pieds sur la barre  ………..  1</w:t>
            </w:r>
            <w:r>
              <w:rPr>
                <w:rFonts w:ascii="Arial" w:hAnsi="Arial" w:cs="Arial"/>
                <w:sz w:val="16"/>
                <w:szCs w:val="16"/>
              </w:rPr>
              <w:t>,00</w:t>
            </w:r>
          </w:p>
        </w:tc>
      </w:tr>
    </w:tbl>
    <w:p w:rsidR="00123E06" w:rsidRDefault="00123E06" w:rsidP="00123E06">
      <w:pPr>
        <w:jc w:val="both"/>
        <w:rPr>
          <w:rFonts w:ascii="Arial" w:hAnsi="Arial" w:cs="Arial"/>
          <w:sz w:val="8"/>
          <w:szCs w:val="8"/>
        </w:rPr>
      </w:pPr>
    </w:p>
    <w:p w:rsidR="00123E06" w:rsidRDefault="00123E06" w:rsidP="00123E06">
      <w:pPr>
        <w:jc w:val="both"/>
      </w:pPr>
    </w:p>
    <w:p w:rsidR="00123E06" w:rsidRDefault="00123E06" w:rsidP="00123E06">
      <w:pPr>
        <w:jc w:val="both"/>
        <w:rPr>
          <w:b/>
          <w:bCs/>
          <w:sz w:val="16"/>
          <w:szCs w:val="16"/>
        </w:rPr>
      </w:pPr>
      <w:r>
        <w:rPr>
          <w:b/>
          <w:bCs/>
        </w:rPr>
        <w:t>Pour les fautes générales non mentionnées dans le texte de l’exercice, le juge doit se reporter au Code de Pointage Fédéral, pages CP – 8 à 14.</w:t>
      </w:r>
    </w:p>
    <w:p w:rsidR="00123E06" w:rsidRDefault="00123E06" w:rsidP="00123E06">
      <w:pPr>
        <w:jc w:val="both"/>
      </w:pPr>
    </w:p>
    <w:p w:rsidR="00123E06" w:rsidRDefault="00123E06" w:rsidP="00123E06">
      <w:pPr>
        <w:jc w:val="both"/>
        <w:rPr>
          <w:rFonts w:ascii="Arial" w:hAnsi="Arial" w:cs="Arial"/>
          <w:b/>
          <w:bCs/>
          <w:sz w:val="16"/>
          <w:szCs w:val="16"/>
        </w:rPr>
      </w:pPr>
      <w:r>
        <w:rPr>
          <w:rFonts w:ascii="Arial" w:hAnsi="Arial" w:cs="Arial"/>
          <w:sz w:val="16"/>
          <w:szCs w:val="16"/>
        </w:rPr>
        <w:t xml:space="preserve">Pour chaque élancé, l’amplitude minimum exigée est : </w:t>
      </w:r>
      <w:r>
        <w:rPr>
          <w:rFonts w:ascii="Arial" w:hAnsi="Arial" w:cs="Arial"/>
          <w:b/>
          <w:bCs/>
          <w:sz w:val="16"/>
          <w:szCs w:val="16"/>
        </w:rPr>
        <w:t>angle du tronc avec à l’horizontale = 45° et corps droit.</w:t>
      </w:r>
    </w:p>
    <w:tbl>
      <w:tblPr>
        <w:tblW w:w="0" w:type="auto"/>
        <w:tblLayout w:type="fixed"/>
        <w:tblCellMar>
          <w:left w:w="70" w:type="dxa"/>
          <w:right w:w="70" w:type="dxa"/>
        </w:tblCellMar>
        <w:tblLook w:val="04A0"/>
      </w:tblPr>
      <w:tblGrid>
        <w:gridCol w:w="4605"/>
        <w:gridCol w:w="4609"/>
      </w:tblGrid>
      <w:tr w:rsidR="00123E06" w:rsidTr="00123E06">
        <w:trPr>
          <w:cantSplit/>
          <w:trHeight w:val="650"/>
        </w:trPr>
        <w:tc>
          <w:tcPr>
            <w:tcW w:w="4605" w:type="dxa"/>
            <w:hideMark/>
          </w:tcPr>
          <w:p w:rsidR="00123E06" w:rsidRDefault="00123E06">
            <w:pPr>
              <w:pStyle w:val="Pieddepage"/>
              <w:tabs>
                <w:tab w:val="right" w:pos="1701"/>
                <w:tab w:val="right" w:pos="1985"/>
              </w:tabs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 Amplitude </w:t>
            </w:r>
            <w:r>
              <w:rPr>
                <w:rFonts w:ascii="Arial" w:hAnsi="Arial" w:cs="Arial"/>
                <w:sz w:val="16"/>
                <w:szCs w:val="16"/>
              </w:rPr>
              <w:t>(pieds) </w:t>
            </w:r>
            <w:proofErr w:type="gramStart"/>
            <w:r>
              <w:rPr>
                <w:rFonts w:ascii="Arial" w:hAnsi="Arial" w:cs="Arial"/>
                <w:sz w:val="16"/>
                <w:szCs w:val="16"/>
              </w:rPr>
              <w:t>:</w:t>
            </w:r>
            <w:proofErr w:type="gramEnd"/>
            <w:r>
              <w:rPr>
                <w:rFonts w:ascii="Arial" w:hAnsi="Arial" w:cs="Arial"/>
                <w:sz w:val="16"/>
                <w:szCs w:val="16"/>
              </w:rPr>
              <w:br/>
              <w:t>En dessous de l’horizontal°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:  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pénalisation sèche de </w:t>
            </w:r>
            <w:r>
              <w:rPr>
                <w:rFonts w:ascii="Arial" w:hAnsi="Arial" w:cs="Arial"/>
                <w:b/>
                <w:sz w:val="16"/>
                <w:szCs w:val="16"/>
              </w:rPr>
              <w:t>0,30</w:t>
            </w:r>
            <w:r>
              <w:rPr>
                <w:rFonts w:ascii="Arial" w:hAnsi="Arial" w:cs="Arial"/>
                <w:sz w:val="16"/>
                <w:szCs w:val="16"/>
              </w:rPr>
              <w:br/>
              <w:t>Au-dessus de l’horizontal°</w:t>
            </w:r>
            <w:r>
              <w:rPr>
                <w:rFonts w:ascii="Arial" w:hAnsi="Arial" w:cs="Arial"/>
                <w:sz w:val="16"/>
                <w:szCs w:val="16"/>
              </w:rPr>
              <w:tab/>
              <w:t>:</w:t>
            </w:r>
            <w:r>
              <w:rPr>
                <w:rFonts w:ascii="Arial" w:hAnsi="Arial" w:cs="Arial"/>
                <w:sz w:val="16"/>
                <w:szCs w:val="16"/>
              </w:rPr>
              <w:tab/>
              <w:t xml:space="preserve">  pas de pénalisation</w:t>
            </w:r>
          </w:p>
        </w:tc>
        <w:tc>
          <w:tcPr>
            <w:tcW w:w="4609" w:type="dxa"/>
            <w:hideMark/>
          </w:tcPr>
          <w:p w:rsidR="00123E06" w:rsidRDefault="00123E06">
            <w:pPr>
              <w:pStyle w:val="Pieddepage"/>
              <w:tabs>
                <w:tab w:val="right" w:pos="1701"/>
                <w:tab w:val="right" w:pos="1985"/>
              </w:tabs>
              <w:spacing w:before="120"/>
              <w:rPr>
                <w:rFonts w:ascii="Arial" w:hAnsi="Arial" w:cs="Arial"/>
                <w:sz w:val="16"/>
                <w:szCs w:val="16"/>
              </w:rPr>
            </w:pPr>
            <w:r>
              <w:rPr>
                <w:rFonts w:ascii="Arial" w:hAnsi="Arial" w:cs="Arial"/>
                <w:b/>
                <w:bCs/>
                <w:sz w:val="16"/>
                <w:szCs w:val="16"/>
              </w:rPr>
              <w:t>- Cassé du corps </w:t>
            </w:r>
            <w:r>
              <w:rPr>
                <w:rFonts w:ascii="Arial" w:hAnsi="Arial" w:cs="Arial"/>
                <w:sz w:val="16"/>
                <w:szCs w:val="16"/>
              </w:rPr>
              <w:t>:</w:t>
            </w:r>
            <w:r>
              <w:rPr>
                <w:rFonts w:ascii="Arial" w:hAnsi="Arial" w:cs="Arial"/>
                <w:sz w:val="16"/>
                <w:szCs w:val="16"/>
              </w:rPr>
              <w:br/>
              <w:t xml:space="preserve"> 0,10 ou 0,30 ou 0,50</w:t>
            </w:r>
          </w:p>
        </w:tc>
      </w:tr>
      <w:tr w:rsidR="00123E06" w:rsidTr="00123E06">
        <w:trPr>
          <w:cantSplit/>
          <w:trHeight w:val="1255"/>
        </w:trPr>
        <w:tc>
          <w:tcPr>
            <w:tcW w:w="4605" w:type="dxa"/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object w:dxaOrig="3017" w:dyaOrig="2892">
                <v:shape id="_x0000_i1035" type="#_x0000_t75" style="width:99.1pt;height:80.55pt" o:ole="" fillcolor="window">
                  <v:imagedata r:id="rId32" o:title="" cropbottom="9209f"/>
                </v:shape>
                <o:OLEObject Type="Embed" ProgID="Unknown" ShapeID="_x0000_i1035" DrawAspect="Content" ObjectID="_1384805414" r:id="rId33"/>
              </w:object>
            </w:r>
          </w:p>
        </w:tc>
        <w:tc>
          <w:tcPr>
            <w:tcW w:w="4609" w:type="dxa"/>
            <w:hideMark/>
          </w:tcPr>
          <w:p w:rsidR="00123E06" w:rsidRDefault="00123E06">
            <w:pPr>
              <w:jc w:val="center"/>
              <w:rPr>
                <w:rFonts w:ascii="Arial" w:hAnsi="Arial" w:cs="Arial"/>
                <w:sz w:val="16"/>
                <w:szCs w:val="16"/>
              </w:rPr>
            </w:pPr>
            <w:r>
              <w:object w:dxaOrig="21198" w:dyaOrig="10799">
                <v:shape id="_x0000_i1036" type="#_x0000_t75" style="width:108pt;height:64.15pt" o:ole="">
                  <v:imagedata r:id="rId34" o:title=""/>
                </v:shape>
                <o:OLEObject Type="Embed" ProgID="PBrush" ShapeID="_x0000_i1036" DrawAspect="Content" ObjectID="_1384805415" r:id="rId35"/>
              </w:object>
            </w:r>
          </w:p>
        </w:tc>
      </w:tr>
    </w:tbl>
    <w:p w:rsidR="00123E06" w:rsidRDefault="00123E06" w:rsidP="00123E06">
      <w:pPr>
        <w:jc w:val="both"/>
        <w:rPr>
          <w:sz w:val="12"/>
          <w:szCs w:val="12"/>
        </w:rPr>
      </w:pPr>
    </w:p>
    <w:p w:rsidR="00606AC7" w:rsidRPr="00123E06" w:rsidRDefault="00123E06" w:rsidP="00123E06">
      <w:pPr>
        <w:ind w:left="708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—  Pour </w:t>
      </w:r>
      <w:r>
        <w:rPr>
          <w:b/>
          <w:bCs/>
          <w:sz w:val="18"/>
          <w:szCs w:val="18"/>
        </w:rPr>
        <w:t>un élancé</w:t>
      </w:r>
      <w:r>
        <w:rPr>
          <w:sz w:val="18"/>
          <w:szCs w:val="18"/>
        </w:rPr>
        <w:t xml:space="preserve"> où seules les jambes se balancent (avec cassé du corps), sans balancer du haut du dos, on appliquera une </w:t>
      </w:r>
      <w:r>
        <w:rPr>
          <w:b/>
          <w:bCs/>
          <w:sz w:val="18"/>
          <w:szCs w:val="18"/>
        </w:rPr>
        <w:t xml:space="preserve">pénalisation totale globale par élancé </w:t>
      </w:r>
      <w:r>
        <w:rPr>
          <w:sz w:val="18"/>
          <w:szCs w:val="18"/>
        </w:rPr>
        <w:t>(manque d’amplitude + cassé du corps + flexion et/ou écart des jambes) de :</w:t>
      </w:r>
    </w:p>
    <w:sectPr w:rsidR="00606AC7" w:rsidRPr="00123E06" w:rsidSect="00123E06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MS Mincho">
    <w:altName w:val="ＭＳ 明朝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hyphenationZone w:val="425"/>
  <w:drawingGridHorizontalSpacing w:val="110"/>
  <w:displayHorizontalDrawingGridEvery w:val="2"/>
  <w:characterSpacingControl w:val="doNotCompress"/>
  <w:compat/>
  <w:rsids>
    <w:rsidRoot w:val="00123E06"/>
    <w:rsid w:val="001107FA"/>
    <w:rsid w:val="00123E06"/>
    <w:rsid w:val="002A722B"/>
    <w:rsid w:val="005D3E55"/>
    <w:rsid w:val="00606AC7"/>
    <w:rsid w:val="00633728"/>
    <w:rsid w:val="0065421B"/>
    <w:rsid w:val="00666587"/>
    <w:rsid w:val="007A230F"/>
    <w:rsid w:val="007A6E31"/>
    <w:rsid w:val="007B046B"/>
    <w:rsid w:val="009208AB"/>
    <w:rsid w:val="00923C05"/>
    <w:rsid w:val="00C22B64"/>
    <w:rsid w:val="00F56E40"/>
    <w:rsid w:val="00FD09C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23E06"/>
    <w:pPr>
      <w:spacing w:after="0" w:line="240" w:lineRule="auto"/>
    </w:pPr>
    <w:rPr>
      <w:rFonts w:ascii="Calibri" w:eastAsia="Calibri" w:hAnsi="Calibri" w:cs="Times New Roman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Pieddepage">
    <w:name w:val="footer"/>
    <w:basedOn w:val="Normal"/>
    <w:link w:val="PieddepageCar"/>
    <w:unhideWhenUsed/>
    <w:rsid w:val="00123E06"/>
    <w:pPr>
      <w:tabs>
        <w:tab w:val="center" w:pos="4536"/>
        <w:tab w:val="right" w:pos="9072"/>
      </w:tabs>
      <w:autoSpaceDE w:val="0"/>
      <w:autoSpaceDN w:val="0"/>
    </w:pPr>
    <w:rPr>
      <w:rFonts w:ascii="Times New Roman" w:eastAsia="MS Mincho" w:hAnsi="Times New Roman"/>
      <w:sz w:val="20"/>
      <w:szCs w:val="20"/>
      <w:lang w:eastAsia="ja-JP"/>
    </w:rPr>
  </w:style>
  <w:style w:type="character" w:customStyle="1" w:styleId="PieddepageCar">
    <w:name w:val="Pied de page Car"/>
    <w:basedOn w:val="Policepardfaut"/>
    <w:link w:val="Pieddepage"/>
    <w:rsid w:val="00123E06"/>
    <w:rPr>
      <w:rFonts w:ascii="Times New Roman" w:eastAsia="MS Mincho" w:hAnsi="Times New Roman" w:cs="Times New Roman"/>
      <w:sz w:val="20"/>
      <w:szCs w:val="20"/>
      <w:lang w:eastAsia="ja-JP"/>
    </w:rPr>
  </w:style>
  <w:style w:type="paragraph" w:styleId="Corpsdetexte">
    <w:name w:val="Body Text"/>
    <w:basedOn w:val="Normal"/>
    <w:link w:val="CorpsdetexteCar"/>
    <w:unhideWhenUsed/>
    <w:rsid w:val="00123E06"/>
    <w:pPr>
      <w:autoSpaceDE w:val="0"/>
      <w:autoSpaceDN w:val="0"/>
      <w:jc w:val="both"/>
    </w:pPr>
    <w:rPr>
      <w:rFonts w:ascii="Times New Roman" w:eastAsia="MS Mincho" w:hAnsi="Times New Roman"/>
      <w:sz w:val="20"/>
      <w:szCs w:val="20"/>
      <w:lang w:eastAsia="fr-FR"/>
    </w:rPr>
  </w:style>
  <w:style w:type="character" w:customStyle="1" w:styleId="CorpsdetexteCar">
    <w:name w:val="Corps de texte Car"/>
    <w:basedOn w:val="Policepardfaut"/>
    <w:link w:val="Corpsdetexte"/>
    <w:rsid w:val="00123E06"/>
    <w:rPr>
      <w:rFonts w:ascii="Times New Roman" w:eastAsia="MS Mincho" w:hAnsi="Times New Roman" w:cs="Times New Roman"/>
      <w:sz w:val="20"/>
      <w:szCs w:val="20"/>
      <w:lang w:eastAsia="fr-FR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78071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oleObject" Target="embeddings/oleObject4.bin"/><Relationship Id="rId18" Type="http://schemas.openxmlformats.org/officeDocument/2006/relationships/oleObject" Target="embeddings/oleObject7.bin"/><Relationship Id="rId26" Type="http://schemas.openxmlformats.org/officeDocument/2006/relationships/image" Target="media/image12.png"/><Relationship Id="rId3" Type="http://schemas.openxmlformats.org/officeDocument/2006/relationships/webSettings" Target="webSettings.xml"/><Relationship Id="rId21" Type="http://schemas.openxmlformats.org/officeDocument/2006/relationships/image" Target="media/image10.png"/><Relationship Id="rId34" Type="http://schemas.openxmlformats.org/officeDocument/2006/relationships/image" Target="media/image16.png"/><Relationship Id="rId7" Type="http://schemas.openxmlformats.org/officeDocument/2006/relationships/oleObject" Target="embeddings/oleObject2.bin"/><Relationship Id="rId12" Type="http://schemas.openxmlformats.org/officeDocument/2006/relationships/image" Target="media/image6.png"/><Relationship Id="rId17" Type="http://schemas.openxmlformats.org/officeDocument/2006/relationships/oleObject" Target="embeddings/oleObject6.bin"/><Relationship Id="rId25" Type="http://schemas.openxmlformats.org/officeDocument/2006/relationships/oleObject" Target="embeddings/oleObject11.bin"/><Relationship Id="rId33" Type="http://schemas.openxmlformats.org/officeDocument/2006/relationships/oleObject" Target="embeddings/oleObject15.bin"/><Relationship Id="rId2" Type="http://schemas.openxmlformats.org/officeDocument/2006/relationships/settings" Target="settings.xml"/><Relationship Id="rId16" Type="http://schemas.openxmlformats.org/officeDocument/2006/relationships/image" Target="media/image8.png"/><Relationship Id="rId20" Type="http://schemas.openxmlformats.org/officeDocument/2006/relationships/oleObject" Target="embeddings/oleObject8.bin"/><Relationship Id="rId29" Type="http://schemas.openxmlformats.org/officeDocument/2006/relationships/oleObject" Target="embeddings/oleObject13.bin"/><Relationship Id="rId1" Type="http://schemas.openxmlformats.org/officeDocument/2006/relationships/styles" Target="styles.xml"/><Relationship Id="rId6" Type="http://schemas.openxmlformats.org/officeDocument/2006/relationships/image" Target="media/image2.png"/><Relationship Id="rId11" Type="http://schemas.openxmlformats.org/officeDocument/2006/relationships/image" Target="media/image5.png"/><Relationship Id="rId24" Type="http://schemas.openxmlformats.org/officeDocument/2006/relationships/oleObject" Target="embeddings/oleObject10.bin"/><Relationship Id="rId32" Type="http://schemas.openxmlformats.org/officeDocument/2006/relationships/image" Target="media/image15.png"/><Relationship Id="rId37" Type="http://schemas.openxmlformats.org/officeDocument/2006/relationships/theme" Target="theme/theme1.xml"/><Relationship Id="rId5" Type="http://schemas.openxmlformats.org/officeDocument/2006/relationships/oleObject" Target="embeddings/oleObject1.bin"/><Relationship Id="rId15" Type="http://schemas.openxmlformats.org/officeDocument/2006/relationships/image" Target="media/image7.png"/><Relationship Id="rId23" Type="http://schemas.openxmlformats.org/officeDocument/2006/relationships/image" Target="media/image11.png"/><Relationship Id="rId28" Type="http://schemas.openxmlformats.org/officeDocument/2006/relationships/image" Target="media/image13.png"/><Relationship Id="rId36" Type="http://schemas.openxmlformats.org/officeDocument/2006/relationships/fontTable" Target="fontTable.xml"/><Relationship Id="rId10" Type="http://schemas.openxmlformats.org/officeDocument/2006/relationships/image" Target="media/image4.png"/><Relationship Id="rId19" Type="http://schemas.openxmlformats.org/officeDocument/2006/relationships/image" Target="media/image9.png"/><Relationship Id="rId31" Type="http://schemas.openxmlformats.org/officeDocument/2006/relationships/oleObject" Target="embeddings/oleObject14.bin"/><Relationship Id="rId4" Type="http://schemas.openxmlformats.org/officeDocument/2006/relationships/image" Target="media/image1.png"/><Relationship Id="rId9" Type="http://schemas.openxmlformats.org/officeDocument/2006/relationships/oleObject" Target="embeddings/oleObject3.bin"/><Relationship Id="rId14" Type="http://schemas.openxmlformats.org/officeDocument/2006/relationships/oleObject" Target="embeddings/oleObject5.bin"/><Relationship Id="rId22" Type="http://schemas.openxmlformats.org/officeDocument/2006/relationships/oleObject" Target="embeddings/oleObject9.bin"/><Relationship Id="rId27" Type="http://schemas.openxmlformats.org/officeDocument/2006/relationships/oleObject" Target="embeddings/oleObject12.bin"/><Relationship Id="rId30" Type="http://schemas.openxmlformats.org/officeDocument/2006/relationships/image" Target="media/image14.png"/><Relationship Id="rId35" Type="http://schemas.openxmlformats.org/officeDocument/2006/relationships/oleObject" Target="embeddings/oleObject16.bin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421</Words>
  <Characters>2320</Characters>
  <Application>Microsoft Office Word</Application>
  <DocSecurity>0</DocSecurity>
  <Lines>19</Lines>
  <Paragraphs>5</Paragraphs>
  <ScaleCrop>false</ScaleCrop>
  <Company/>
  <LinksUpToDate>false</LinksUpToDate>
  <CharactersWithSpaces>2736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Mohammed</dc:creator>
  <cp:keywords/>
  <dc:description/>
  <cp:lastModifiedBy>Mohammed</cp:lastModifiedBy>
  <cp:revision>9</cp:revision>
  <dcterms:created xsi:type="dcterms:W3CDTF">2011-12-07T19:43:00Z</dcterms:created>
  <dcterms:modified xsi:type="dcterms:W3CDTF">2011-12-07T22:23:00Z</dcterms:modified>
</cp:coreProperties>
</file>